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C9E85" w14:textId="707DE4AD" w:rsidR="006D4736" w:rsidRDefault="00C0690E" w:rsidP="00C0690E">
      <w:pPr>
        <w:pStyle w:val="Heading1"/>
      </w:pPr>
      <w:r>
        <w:t>Raining – Document assembly and generation</w:t>
      </w:r>
    </w:p>
    <w:p w14:paraId="28BAC5FF" w14:textId="204A98F0" w:rsidR="00C0690E" w:rsidRDefault="00C0690E"/>
    <w:p w14:paraId="68D9E5BC" w14:textId="3F302FC0" w:rsidR="00C0690E" w:rsidRDefault="00C0690E">
      <w:r>
        <w:t xml:space="preserve">This is an example of using </w:t>
      </w:r>
      <w:proofErr w:type="spellStart"/>
      <w:r>
        <w:t>DataLex’s</w:t>
      </w:r>
      <w:proofErr w:type="spellEnd"/>
      <w:r>
        <w:t xml:space="preserve"> document assembly and generation features.</w:t>
      </w:r>
    </w:p>
    <w:p w14:paraId="36A4A627" w14:textId="6586F1FE" w:rsidR="00C0690E" w:rsidRDefault="00C0690E"/>
    <w:p w14:paraId="04FE9696" w14:textId="0D985371" w:rsidR="00C0690E" w:rsidRDefault="00C0690E">
      <w:r>
        <w:t xml:space="preserve">We can include values of facts by highlighting the text in yellow. For example, we can see </w:t>
      </w:r>
      <w:r w:rsidR="00904D32">
        <w:t>the</w:t>
      </w:r>
      <w:r>
        <w:t xml:space="preserve"> value that you’ve provided for the type of clouds: </w:t>
      </w:r>
      <w:proofErr w:type="spellStart"/>
      <w:r w:rsidRPr="00C0690E">
        <w:rPr>
          <w:highlight w:val="yellow"/>
        </w:rPr>
        <w:t>the_type_of_cloud</w:t>
      </w:r>
      <w:proofErr w:type="spellEnd"/>
      <w:r>
        <w:t xml:space="preserve"> and also what you’ve said about the type of rain: </w:t>
      </w:r>
      <w:proofErr w:type="spellStart"/>
      <w:r w:rsidRPr="00C0690E">
        <w:rPr>
          <w:highlight w:val="yellow"/>
        </w:rPr>
        <w:t>the_description_of_the_rain</w:t>
      </w:r>
      <w:proofErr w:type="spellEnd"/>
      <w:r>
        <w:t xml:space="preserve"> during your consultation.</w:t>
      </w:r>
    </w:p>
    <w:p w14:paraId="217E62CB" w14:textId="08A0BF12" w:rsidR="00C0690E" w:rsidRDefault="00C0690E"/>
    <w:p w14:paraId="19CEC74B" w14:textId="46C20A23" w:rsidR="00C0690E" w:rsidRDefault="00C0690E">
      <w:r>
        <w:t>We can also use more complicated control structures for the inclusion of paragraphs. These are highlighted in green. In the following example, if you’</w:t>
      </w:r>
      <w:r w:rsidR="00904D32">
        <w:t>v</w:t>
      </w:r>
      <w:r>
        <w:t>e answered that it’s raining, the letter with include paragraph 1 and if you answered otherwise, paragraph 2 will be included in this letter.</w:t>
      </w:r>
    </w:p>
    <w:p w14:paraId="68EA23FC" w14:textId="797374D4" w:rsidR="00C0690E" w:rsidRDefault="00C0690E"/>
    <w:p w14:paraId="5D55D3A3" w14:textId="570867EE" w:rsidR="00C0690E" w:rsidRDefault="00C0690E">
      <w:r w:rsidRPr="00C0690E">
        <w:rPr>
          <w:highlight w:val="green"/>
        </w:rPr>
        <w:t xml:space="preserve">IF </w:t>
      </w:r>
      <w:proofErr w:type="spellStart"/>
      <w:r w:rsidRPr="00C0690E">
        <w:rPr>
          <w:highlight w:val="green"/>
        </w:rPr>
        <w:t>it_is_raining</w:t>
      </w:r>
      <w:proofErr w:type="spellEnd"/>
      <w:r w:rsidRPr="00C0690E">
        <w:rPr>
          <w:highlight w:val="green"/>
        </w:rPr>
        <w:t xml:space="preserve"> </w:t>
      </w:r>
    </w:p>
    <w:p w14:paraId="263EA527" w14:textId="26CC8FF0" w:rsidR="00C0690E" w:rsidRDefault="00C0690E">
      <w:r>
        <w:t>Paragraph 1 will be provided – this will include an explanation of why it will be raining.</w:t>
      </w:r>
    </w:p>
    <w:p w14:paraId="10BAC29B" w14:textId="7903B992" w:rsidR="00644264" w:rsidRDefault="00644264" w:rsidP="00644264">
      <w:pPr>
        <w:pStyle w:val="ListParagraph"/>
        <w:numPr>
          <w:ilvl w:val="0"/>
          <w:numId w:val="1"/>
        </w:numPr>
      </w:pPr>
      <w:r>
        <w:t>Reason 1 (</w:t>
      </w:r>
      <w:proofErr w:type="spellStart"/>
      <w:r w:rsidRPr="00644264">
        <w:rPr>
          <w:highlight w:val="yellow"/>
        </w:rPr>
        <w:t>the_type_of_cloud</w:t>
      </w:r>
      <w:proofErr w:type="spellEnd"/>
      <w:r>
        <w:t>)</w:t>
      </w:r>
    </w:p>
    <w:p w14:paraId="7DA8BB96" w14:textId="1A3B0052" w:rsidR="00644264" w:rsidRDefault="00644264" w:rsidP="00644264">
      <w:pPr>
        <w:pStyle w:val="ListParagraph"/>
        <w:numPr>
          <w:ilvl w:val="0"/>
          <w:numId w:val="1"/>
        </w:numPr>
      </w:pPr>
      <w:r>
        <w:t>Reason 2 (</w:t>
      </w:r>
      <w:proofErr w:type="spellStart"/>
      <w:r w:rsidRPr="00644264">
        <w:rPr>
          <w:highlight w:val="yellow"/>
        </w:rPr>
        <w:t>the_description_of_the_rain</w:t>
      </w:r>
      <w:proofErr w:type="spellEnd"/>
      <w:r>
        <w:t>)</w:t>
      </w:r>
    </w:p>
    <w:p w14:paraId="41EF58E0" w14:textId="7FC8B044" w:rsidR="00C0690E" w:rsidRDefault="00C0690E">
      <w:r w:rsidRPr="00C0690E">
        <w:rPr>
          <w:highlight w:val="green"/>
        </w:rPr>
        <w:t>ELSE</w:t>
      </w:r>
    </w:p>
    <w:p w14:paraId="511F2BC5" w14:textId="20742E44" w:rsidR="00C0690E" w:rsidRDefault="00C0690E">
      <w:r>
        <w:t>Paragraph 2 will be provided – this will explain why it isn’t raining at the moment.</w:t>
      </w:r>
    </w:p>
    <w:p w14:paraId="241FA352" w14:textId="1604CA2A" w:rsidR="00C0690E" w:rsidRDefault="00C0690E">
      <w:r w:rsidRPr="00C0690E">
        <w:rPr>
          <w:highlight w:val="green"/>
        </w:rPr>
        <w:t>END</w:t>
      </w:r>
    </w:p>
    <w:p w14:paraId="50CC624E" w14:textId="4BE43B41" w:rsidR="00C0690E" w:rsidRDefault="00C0690E"/>
    <w:p w14:paraId="0DC1FC31" w14:textId="4C96D003" w:rsidR="00C0690E" w:rsidRDefault="00C0690E">
      <w:r>
        <w:t>You can then conclude here.</w:t>
      </w:r>
    </w:p>
    <w:p w14:paraId="50B6D86F" w14:textId="1199EFE5" w:rsidR="00C0690E" w:rsidRDefault="00C0690E"/>
    <w:p w14:paraId="5994E84D" w14:textId="526EA23D" w:rsidR="00C0690E" w:rsidRDefault="00C0690E">
      <w:r>
        <w:t>Signing.</w:t>
      </w:r>
    </w:p>
    <w:p w14:paraId="67D5A576" w14:textId="0A397CA2" w:rsidR="00C0690E" w:rsidRDefault="00C0690E"/>
    <w:p w14:paraId="5A6F0161" w14:textId="77777777" w:rsidR="00C0690E" w:rsidRDefault="00C0690E"/>
    <w:sectPr w:rsidR="00C0690E" w:rsidSect="00CA538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12871"/>
    <w:multiLevelType w:val="hybridMultilevel"/>
    <w:tmpl w:val="659E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0E"/>
    <w:rsid w:val="0012724E"/>
    <w:rsid w:val="001812B7"/>
    <w:rsid w:val="003B4E77"/>
    <w:rsid w:val="005610F9"/>
    <w:rsid w:val="00634E53"/>
    <w:rsid w:val="00644264"/>
    <w:rsid w:val="00904D32"/>
    <w:rsid w:val="00C0690E"/>
    <w:rsid w:val="00C326FA"/>
    <w:rsid w:val="00CA538E"/>
    <w:rsid w:val="00E86A38"/>
    <w:rsid w:val="00F47C26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3908E"/>
  <w14:defaultImageDpi w14:val="32767"/>
  <w15:chartTrackingRefBased/>
  <w15:docId w15:val="{2CBF4D86-5877-0046-9029-57C80C1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9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64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Chung</dc:creator>
  <cp:keywords/>
  <dc:description/>
  <cp:lastModifiedBy>Philip Chung</cp:lastModifiedBy>
  <cp:revision>4</cp:revision>
  <dcterms:created xsi:type="dcterms:W3CDTF">2021-06-27T14:12:00Z</dcterms:created>
  <dcterms:modified xsi:type="dcterms:W3CDTF">2021-06-27T14:34:00Z</dcterms:modified>
</cp:coreProperties>
</file>